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EB6D04">
      <w:pPr>
        <w:numPr>
          <w:ilvl w:val="0"/>
          <w:numId w:val="0"/>
        </w:numPr>
        <w:ind w:firstLine="320" w:firstLineChars="100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地理学科寒假作业（复习）   Day 4   </w:t>
      </w:r>
      <w:r>
        <w:rPr>
          <w:rFonts w:hint="eastAsia"/>
          <w:sz w:val="24"/>
          <w:szCs w:val="24"/>
          <w:lang w:val="en-US" w:eastAsia="zh-CN"/>
        </w:rPr>
        <w:t xml:space="preserve">(练习时长：40分钟) </w:t>
      </w:r>
    </w:p>
    <w:p w14:paraId="5F1410D1">
      <w:pPr>
        <w:numPr>
          <w:ilvl w:val="0"/>
          <w:numId w:val="0"/>
        </w:numPr>
        <w:ind w:firstLine="960" w:firstLineChars="30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姓名：              完成评价：</w:t>
      </w:r>
    </w:p>
    <w:p w14:paraId="54337C46">
      <w:pPr>
        <w:numPr>
          <w:ilvl w:val="0"/>
          <w:numId w:val="1"/>
        </w:num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核心知识的归纳总结和梳理模块</w:t>
      </w:r>
    </w:p>
    <w:p w14:paraId="47B679AA">
      <w:pPr>
        <w:numPr>
          <w:ilvl w:val="0"/>
          <w:numId w:val="2"/>
        </w:numPr>
        <w:ind w:left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生态脆弱区的概念和具体表现</w:t>
      </w:r>
    </w:p>
    <w:p w14:paraId="532E6D6A">
      <w:pPr>
        <w:numPr>
          <w:ilvl w:val="0"/>
          <w:numId w:val="2"/>
        </w:numPr>
        <w:ind w:leftChars="0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我国北方农牧交错带的土地退化及原因</w:t>
      </w:r>
    </w:p>
    <w:p w14:paraId="0E83D688">
      <w:pPr>
        <w:numPr>
          <w:ilvl w:val="0"/>
          <w:numId w:val="2"/>
        </w:numPr>
        <w:ind w:leftChars="0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北方农牧交错带土地退化的综合治理</w:t>
      </w:r>
    </w:p>
    <w:p w14:paraId="16366B07">
      <w:pPr>
        <w:numPr>
          <w:numId w:val="0"/>
        </w:numPr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二、练习模块</w:t>
      </w:r>
    </w:p>
    <w:p w14:paraId="4B0D01B2">
      <w:pPr>
        <w:pStyle w:val="5"/>
        <w:shd w:val="clear" w:color="auto" w:fill="FFFFFF"/>
        <w:spacing w:before="0" w:beforeAutospacing="0" w:after="0" w:afterAutospacing="0" w:line="360" w:lineRule="auto"/>
        <w:rPr>
          <w:rFonts w:hint="eastAsia" w:ascii="Times New Roman" w:hAnsi="Times New Roman"/>
          <w:color w:val="000000"/>
          <w:sz w:val="21"/>
          <w:szCs w:val="21"/>
        </w:rPr>
      </w:pPr>
      <w:r>
        <w:rPr>
          <w:rFonts w:hint="eastAsia" w:ascii="Times New Roman" w:hAnsi="Times New Roman"/>
          <w:color w:val="000000"/>
          <w:sz w:val="21"/>
          <w:szCs w:val="21"/>
          <w:shd w:val="clear" w:color="auto" w:fill="FFFFFF"/>
        </w:rPr>
        <w:t>日前，习大大强调确保到2020年所有贫困地区和贫困人口一道迈入全面小康社会，读我国“贫困县分布与生态脆弱区关系图”，完成下题。</w:t>
      </w:r>
    </w:p>
    <w:p w14:paraId="59E96A05">
      <w:pPr>
        <w:pStyle w:val="5"/>
        <w:shd w:val="clear" w:color="auto" w:fill="FFFFFF"/>
        <w:spacing w:before="0" w:beforeAutospacing="0" w:after="0" w:afterAutospacing="0" w:line="360" w:lineRule="auto"/>
        <w:jc w:val="center"/>
        <w:rPr>
          <w:rFonts w:hint="eastAsia" w:ascii="Times New Roman" w:hAnsi="Times New Roman"/>
          <w:color w:val="000000"/>
          <w:sz w:val="21"/>
          <w:szCs w:val="21"/>
        </w:rPr>
      </w:pPr>
      <w:r>
        <w:fldChar w:fldCharType="begin"/>
      </w:r>
      <w:r>
        <w:instrText xml:space="preserve"> INCLUDEPICTURE "https://solar.fbcontent.cn/api/apolo-images/15c8cf99de56bfb.png" \* MERGEFORMAT </w:instrText>
      </w:r>
      <w:r>
        <w:fldChar w:fldCharType="separate"/>
      </w:r>
      <w:r>
        <w:rPr>
          <w:rFonts w:hint="eastAsia" w:ascii="Times New Roman" w:hAnsi="Times New Roman"/>
          <w:color w:val="000000"/>
          <w:sz w:val="21"/>
          <w:szCs w:val="21"/>
          <w:shd w:val="clear" w:color="auto" w:fill="FFFFFF"/>
        </w:rPr>
        <w:drawing>
          <wp:inline distT="0" distB="0" distL="114300" distR="114300">
            <wp:extent cx="2553335" cy="1933575"/>
            <wp:effectExtent l="0" t="0" r="6985" b="1905"/>
            <wp:docPr id="7" name="图片 1" descr="学科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" descr="学科网"/>
                    <pic:cNvPicPr>
                      <a:picLocks noChangeAspect="1"/>
                    </pic:cNvPicPr>
                  </pic:nvPicPr>
                  <pic:blipFill>
                    <a:blip r:embed="rId5" r:link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53335" cy="1933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fldChar w:fldCharType="end"/>
      </w:r>
    </w:p>
    <w:p w14:paraId="1B53B024">
      <w:pPr>
        <w:pStyle w:val="5"/>
        <w:shd w:val="clear" w:color="auto" w:fill="FFFFFF"/>
        <w:spacing w:before="0" w:beforeAutospacing="0" w:after="0" w:afterAutospacing="0" w:line="360" w:lineRule="auto"/>
        <w:rPr>
          <w:rFonts w:hint="eastAsia" w:ascii="Times New Roman" w:hAnsi="Times New Roman"/>
          <w:color w:val="000000"/>
          <w:sz w:val="21"/>
          <w:szCs w:val="21"/>
        </w:rPr>
      </w:pPr>
      <w:r>
        <w:rPr>
          <w:rFonts w:hint="eastAsia" w:ascii="Times New Roman" w:hAnsi="Times New Roman"/>
          <w:color w:val="000000"/>
          <w:sz w:val="21"/>
          <w:szCs w:val="21"/>
          <w:shd w:val="clear" w:color="auto" w:fill="FFFFFF"/>
        </w:rPr>
        <w:t xml:space="preserve">1．我国贫困县与生态脆弱区的描述正确的是 </w:t>
      </w:r>
    </w:p>
    <w:p w14:paraId="666F7F9B">
      <w:pPr>
        <w:pStyle w:val="5"/>
        <w:shd w:val="clear" w:color="auto" w:fill="FFFFFF"/>
        <w:spacing w:before="0" w:beforeAutospacing="0" w:after="0" w:afterAutospacing="0" w:line="360" w:lineRule="auto"/>
        <w:ind w:left="315"/>
        <w:rPr>
          <w:rFonts w:hint="eastAsia" w:ascii="Times New Roman" w:hAnsi="Times New Roman"/>
          <w:color w:val="000000"/>
          <w:sz w:val="21"/>
          <w:szCs w:val="21"/>
        </w:rPr>
      </w:pPr>
      <w:r>
        <w:rPr>
          <w:rFonts w:hint="eastAsia" w:ascii="Times New Roman" w:hAnsi="Times New Roman"/>
          <w:color w:val="000000"/>
          <w:sz w:val="21"/>
          <w:szCs w:val="21"/>
          <w:shd w:val="clear" w:color="auto" w:fill="FFFFFF"/>
        </w:rPr>
        <w:t>A．东部经济地带没有贫困县       B．生态脆弱区人口分布稀少</w:t>
      </w:r>
    </w:p>
    <w:p w14:paraId="3E77189F">
      <w:pPr>
        <w:pStyle w:val="5"/>
        <w:shd w:val="clear" w:color="auto" w:fill="FFFFFF"/>
        <w:spacing w:before="0" w:beforeAutospacing="0" w:after="0" w:afterAutospacing="0" w:line="360" w:lineRule="auto"/>
        <w:ind w:left="315"/>
        <w:rPr>
          <w:rFonts w:hint="eastAsia" w:ascii="Times New Roman" w:hAnsi="Times New Roman"/>
          <w:color w:val="000000"/>
          <w:sz w:val="21"/>
          <w:szCs w:val="21"/>
        </w:rPr>
      </w:pPr>
      <w:r>
        <w:rPr>
          <w:rFonts w:hint="eastAsia" w:ascii="Times New Roman" w:hAnsi="Times New Roman"/>
          <w:color w:val="000000"/>
          <w:sz w:val="21"/>
          <w:szCs w:val="21"/>
          <w:shd w:val="clear" w:color="auto" w:fill="FFFFFF"/>
        </w:rPr>
        <w:t>C．生态脆弱区自然条件恶劣       D．生态脆弱区易连片出现贫困县</w:t>
      </w:r>
    </w:p>
    <w:p w14:paraId="498E0182">
      <w:pPr>
        <w:pStyle w:val="5"/>
        <w:shd w:val="clear" w:color="auto" w:fill="FFFFFF"/>
        <w:spacing w:before="0" w:beforeAutospacing="0" w:after="0" w:afterAutospacing="0" w:line="360" w:lineRule="auto"/>
        <w:rPr>
          <w:rFonts w:hint="eastAsia" w:ascii="Times New Roman" w:hAnsi="Times New Roman"/>
          <w:color w:val="000000"/>
          <w:sz w:val="21"/>
          <w:szCs w:val="21"/>
        </w:rPr>
      </w:pPr>
      <w:r>
        <w:rPr>
          <w:rFonts w:hint="eastAsia" w:ascii="Times New Roman" w:hAnsi="Times New Roman"/>
          <w:color w:val="000000"/>
          <w:sz w:val="21"/>
          <w:szCs w:val="21"/>
          <w:shd w:val="clear" w:color="auto" w:fill="FFFFFF"/>
        </w:rPr>
        <w:t xml:space="preserve">2．关于我国生态脆弱区，说法正确的是 </w:t>
      </w:r>
    </w:p>
    <w:p w14:paraId="4CE4093B">
      <w:pPr>
        <w:pStyle w:val="5"/>
        <w:shd w:val="clear" w:color="auto" w:fill="FFFFFF"/>
        <w:spacing w:before="0" w:beforeAutospacing="0" w:after="0" w:afterAutospacing="0" w:line="360" w:lineRule="auto"/>
        <w:ind w:left="315"/>
        <w:rPr>
          <w:rFonts w:hint="eastAsia" w:ascii="Times New Roman" w:hAnsi="Times New Roman"/>
          <w:color w:val="000000"/>
          <w:sz w:val="21"/>
          <w:szCs w:val="21"/>
        </w:rPr>
      </w:pPr>
      <w:r>
        <w:rPr>
          <w:rFonts w:hint="eastAsia" w:ascii="Times New Roman" w:hAnsi="Times New Roman"/>
          <w:color w:val="000000"/>
          <w:sz w:val="21"/>
          <w:szCs w:val="21"/>
          <w:shd w:val="clear" w:color="auto" w:fill="FFFFFF"/>
        </w:rPr>
        <w:t>A．甲地主要是过度放牧导致生态脆弱B．乙地退耕还林是改善生态脆弱的重要手段</w:t>
      </w:r>
    </w:p>
    <w:p w14:paraId="346DC626">
      <w:pPr>
        <w:pStyle w:val="5"/>
        <w:shd w:val="clear" w:color="auto" w:fill="FFFFFF"/>
        <w:spacing w:before="0" w:beforeAutospacing="0" w:after="0" w:afterAutospacing="0" w:line="360" w:lineRule="auto"/>
        <w:ind w:left="315"/>
        <w:rPr>
          <w:rFonts w:hint="eastAsia" w:ascii="Times New Roman" w:hAnsi="Times New Roman"/>
          <w:color w:val="000000"/>
          <w:sz w:val="21"/>
          <w:szCs w:val="21"/>
        </w:rPr>
      </w:pPr>
      <w:r>
        <w:rPr>
          <w:rFonts w:hint="eastAsia" w:ascii="Times New Roman" w:hAnsi="Times New Roman"/>
          <w:color w:val="000000"/>
          <w:sz w:val="21"/>
          <w:szCs w:val="21"/>
          <w:shd w:val="clear" w:color="auto" w:fill="FFFFFF"/>
        </w:rPr>
        <w:t>C．丙地地表水短缺是生态脆弱主要原因</w:t>
      </w:r>
      <w:bookmarkStart w:id="0" w:name="_GoBack"/>
      <w:bookmarkEnd w:id="0"/>
      <w:r>
        <w:rPr>
          <w:rFonts w:hint="eastAsia" w:ascii="Times New Roman" w:hAnsi="Times New Roman"/>
          <w:color w:val="000000"/>
          <w:sz w:val="21"/>
          <w:szCs w:val="21"/>
          <w:shd w:val="clear" w:color="auto" w:fill="FFFFFF"/>
        </w:rPr>
        <w:t>D．全球气候变化对丁地生态没有影响</w:t>
      </w:r>
    </w:p>
    <w:p w14:paraId="1C68E601">
      <w:pPr>
        <w:widowControl/>
        <w:shd w:val="clear" w:color="auto" w:fill="FFFFFF"/>
        <w:spacing w:line="360" w:lineRule="auto"/>
        <w:jc w:val="left"/>
        <w:rPr>
          <w:rFonts w:hint="eastAsia"/>
          <w:color w:val="000000"/>
          <w:kern w:val="0"/>
          <w:szCs w:val="21"/>
          <w:shd w:val="clear" w:color="auto" w:fill="FFFFFF"/>
          <w:lang w:bidi="ar"/>
        </w:rPr>
      </w:pPr>
      <w:r>
        <w:rPr>
          <w:rFonts w:hint="eastAsia"/>
          <w:color w:val="000000"/>
          <w:kern w:val="0"/>
          <w:szCs w:val="21"/>
          <w:shd w:val="clear" w:color="auto" w:fill="FFFFFF"/>
          <w:lang w:bidi="ar"/>
        </w:rPr>
        <w:t>读“我国自然生态环境脆弱地区分布示意图”，完成3～4题。</w:t>
      </w:r>
    </w:p>
    <w:p w14:paraId="1D910215">
      <w:pPr>
        <w:widowControl/>
        <w:shd w:val="clear" w:color="auto" w:fill="FFFFFF"/>
        <w:spacing w:line="360" w:lineRule="auto"/>
        <w:jc w:val="center"/>
        <w:rPr>
          <w:rFonts w:hint="eastAsia"/>
          <w:color w:val="000000"/>
          <w:szCs w:val="21"/>
        </w:rPr>
      </w:pPr>
      <w:r>
        <w:rPr>
          <w:rFonts w:hint="eastAsia"/>
          <w:color w:val="000000"/>
          <w:kern w:val="0"/>
          <w:szCs w:val="21"/>
          <w:shd w:val="clear" w:color="auto" w:fill="FFFFFF"/>
          <w:lang w:bidi="ar"/>
        </w:rPr>
        <w:drawing>
          <wp:inline distT="0" distB="0" distL="114300" distR="114300">
            <wp:extent cx="2299335" cy="1569085"/>
            <wp:effectExtent l="0" t="0" r="1905" b="635"/>
            <wp:docPr id="6" name="图片 2" descr="学科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" descr="学科网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299335" cy="1569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52F4B2">
      <w:pPr>
        <w:widowControl/>
        <w:shd w:val="clear" w:color="auto" w:fill="FFFFFF"/>
        <w:spacing w:line="360" w:lineRule="auto"/>
        <w:jc w:val="left"/>
        <w:rPr>
          <w:rFonts w:hint="eastAsia"/>
          <w:color w:val="000000"/>
          <w:szCs w:val="21"/>
        </w:rPr>
      </w:pPr>
      <w:r>
        <w:rPr>
          <w:rFonts w:hint="eastAsia"/>
          <w:color w:val="000000"/>
          <w:kern w:val="0"/>
          <w:szCs w:val="21"/>
          <w:shd w:val="clear" w:color="auto" w:fill="FFFFFF"/>
          <w:lang w:bidi="ar"/>
        </w:rPr>
        <w:t>3．图中A、C、D、E四个生态脆弱区共同存在的生态问题为（　　）</w:t>
      </w:r>
    </w:p>
    <w:p w14:paraId="30954A17">
      <w:pPr>
        <w:widowControl/>
        <w:shd w:val="clear" w:color="auto" w:fill="FFFFFF"/>
        <w:spacing w:line="360" w:lineRule="auto"/>
        <w:ind w:left="315"/>
        <w:jc w:val="left"/>
        <w:rPr>
          <w:rFonts w:hint="eastAsia"/>
          <w:color w:val="000000"/>
          <w:szCs w:val="21"/>
        </w:rPr>
      </w:pPr>
      <w:r>
        <w:rPr>
          <w:rFonts w:hint="eastAsia"/>
          <w:color w:val="000000"/>
          <w:kern w:val="0"/>
          <w:szCs w:val="21"/>
          <w:shd w:val="clear" w:color="auto" w:fill="FFFFFF"/>
          <w:lang w:bidi="ar"/>
        </w:rPr>
        <w:t>A．森林破坏B．水土流失         C．草场退化D．生物多样性锐减</w:t>
      </w:r>
    </w:p>
    <w:p w14:paraId="79E535D1">
      <w:pPr>
        <w:widowControl/>
        <w:shd w:val="clear" w:color="auto" w:fill="FFFFFF"/>
        <w:spacing w:line="360" w:lineRule="auto"/>
        <w:jc w:val="left"/>
        <w:rPr>
          <w:rFonts w:hint="eastAsia"/>
          <w:color w:val="000000"/>
          <w:szCs w:val="21"/>
        </w:rPr>
      </w:pPr>
      <w:r>
        <w:rPr>
          <w:rFonts w:hint="eastAsia"/>
          <w:color w:val="000000"/>
          <w:kern w:val="0"/>
          <w:szCs w:val="21"/>
          <w:shd w:val="clear" w:color="auto" w:fill="FFFFFF"/>
          <w:lang w:bidi="ar"/>
        </w:rPr>
        <w:t>4．B地区自然生态环境脆弱的形成原因包括（　　）</w:t>
      </w:r>
    </w:p>
    <w:p w14:paraId="567513D9">
      <w:pPr>
        <w:widowControl/>
        <w:shd w:val="clear" w:color="auto" w:fill="FFFFFF"/>
        <w:spacing w:line="360" w:lineRule="auto"/>
        <w:jc w:val="left"/>
        <w:rPr>
          <w:rFonts w:hint="eastAsia"/>
          <w:color w:val="000000"/>
          <w:kern w:val="0"/>
          <w:szCs w:val="21"/>
          <w:shd w:val="clear" w:color="auto" w:fill="FFFFFF"/>
          <w:lang w:bidi="ar"/>
        </w:rPr>
      </w:pPr>
      <w:r>
        <w:rPr>
          <w:rFonts w:hint="eastAsia"/>
          <w:color w:val="000000"/>
          <w:kern w:val="0"/>
          <w:szCs w:val="21"/>
          <w:shd w:val="clear" w:color="auto" w:fill="FFFFFF"/>
          <w:lang w:bidi="ar"/>
        </w:rPr>
        <w:t>①深居内陆，气候干旱　②地处第二、三级阶梯交界处　</w:t>
      </w:r>
    </w:p>
    <w:p w14:paraId="73984B34">
      <w:pPr>
        <w:widowControl/>
        <w:shd w:val="clear" w:color="auto" w:fill="FFFFFF"/>
        <w:spacing w:line="360" w:lineRule="auto"/>
        <w:jc w:val="left"/>
        <w:rPr>
          <w:rFonts w:hint="eastAsia"/>
          <w:color w:val="000000"/>
          <w:szCs w:val="21"/>
        </w:rPr>
      </w:pPr>
      <w:r>
        <w:rPr>
          <w:rFonts w:hint="eastAsia"/>
          <w:color w:val="000000"/>
          <w:kern w:val="0"/>
          <w:szCs w:val="21"/>
          <w:shd w:val="clear" w:color="auto" w:fill="FFFFFF"/>
          <w:lang w:bidi="ar"/>
        </w:rPr>
        <w:t>③土地贫瘠，植被稀少　④河流稀少，多为季节性河流</w:t>
      </w:r>
    </w:p>
    <w:p w14:paraId="52C83E16">
      <w:pPr>
        <w:widowControl/>
        <w:shd w:val="clear" w:color="auto" w:fill="FFFFFF"/>
        <w:spacing w:line="360" w:lineRule="auto"/>
        <w:ind w:left="315"/>
        <w:jc w:val="left"/>
        <w:rPr>
          <w:rFonts w:hint="eastAsia"/>
          <w:color w:val="000000"/>
          <w:szCs w:val="21"/>
        </w:rPr>
      </w:pPr>
      <w:r>
        <w:rPr>
          <w:rFonts w:hint="eastAsia"/>
          <w:color w:val="000000"/>
          <w:kern w:val="0"/>
          <w:szCs w:val="21"/>
          <w:shd w:val="clear" w:color="auto" w:fill="FFFFFF"/>
          <w:lang w:bidi="ar"/>
        </w:rPr>
        <w:t>A．①②③B．②③④           C．①②④D．①③④</w:t>
      </w:r>
    </w:p>
    <w:p w14:paraId="7B9164ED">
      <w:pPr>
        <w:pStyle w:val="5"/>
        <w:shd w:val="clear" w:color="auto" w:fill="FFFFFF"/>
        <w:spacing w:before="0" w:beforeAutospacing="0" w:after="0" w:afterAutospacing="0" w:line="360" w:lineRule="auto"/>
        <w:textAlignment w:val="center"/>
        <w:rPr>
          <w:rFonts w:hint="eastAsia" w:ascii="Times New Roman" w:hAnsi="Times New Roman"/>
          <w:color w:val="000000"/>
          <w:sz w:val="21"/>
          <w:szCs w:val="21"/>
        </w:rPr>
      </w:pPr>
      <w:r>
        <w:rPr>
          <w:rFonts w:hint="eastAsia" w:ascii="Times New Roman" w:hAnsi="Times New Roman"/>
          <w:color w:val="000000"/>
          <w:sz w:val="21"/>
          <w:szCs w:val="21"/>
          <w:shd w:val="clear" w:color="auto" w:fill="FFFFFF"/>
        </w:rPr>
        <w:t>近年来，在黄土高原地区实施的坡地“退耕还草”“退耕还林”措施，使土地利用发生了变化。读黄土高原区域简图及高原上某地等高线（单位：米）分布图，完成5—7题。</w:t>
      </w:r>
    </w:p>
    <w:p w14:paraId="4FE6E8AA">
      <w:pPr>
        <w:pStyle w:val="5"/>
        <w:shd w:val="clear" w:color="auto" w:fill="FFFFFF"/>
        <w:spacing w:before="0" w:beforeAutospacing="0" w:after="0" w:afterAutospacing="0" w:line="360" w:lineRule="auto"/>
        <w:jc w:val="center"/>
        <w:textAlignment w:val="center"/>
        <w:rPr>
          <w:rFonts w:hint="eastAsia" w:ascii="Times New Roman" w:hAnsi="Times New Roman"/>
          <w:color w:val="000000"/>
          <w:sz w:val="21"/>
          <w:szCs w:val="21"/>
        </w:rPr>
      </w:pPr>
      <w:r>
        <w:rPr>
          <w:rFonts w:hint="eastAsia" w:ascii="Times New Roman" w:hAnsi="Times New Roman"/>
          <w:color w:val="000000"/>
          <w:sz w:val="21"/>
          <w:szCs w:val="21"/>
        </w:rPr>
        <w:drawing>
          <wp:inline distT="0" distB="0" distL="114300" distR="114300">
            <wp:extent cx="5133975" cy="1495425"/>
            <wp:effectExtent l="0" t="0" r="1905" b="13335"/>
            <wp:docPr id="2" name="图片 3" descr="学科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" descr="学科网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133975" cy="149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3C2DA8">
      <w:pPr>
        <w:pStyle w:val="5"/>
        <w:shd w:val="clear" w:color="auto" w:fill="FFFFFF"/>
        <w:spacing w:before="0" w:beforeAutospacing="0" w:after="0" w:afterAutospacing="0" w:line="360" w:lineRule="auto"/>
        <w:textAlignment w:val="center"/>
        <w:rPr>
          <w:rFonts w:hint="eastAsia" w:ascii="Times New Roman" w:hAnsi="Times New Roman"/>
          <w:color w:val="000000"/>
          <w:sz w:val="21"/>
          <w:szCs w:val="21"/>
        </w:rPr>
      </w:pPr>
      <w:r>
        <w:rPr>
          <w:rFonts w:hint="eastAsia" w:ascii="Times New Roman" w:hAnsi="Times New Roman"/>
          <w:color w:val="000000"/>
          <w:sz w:val="21"/>
          <w:szCs w:val="21"/>
          <w:shd w:val="clear" w:color="auto" w:fill="FFFFFF"/>
        </w:rPr>
        <w:t>5．图中甲、乙、丙、丁四地，最适宜建窑洞的是（　　）</w:t>
      </w:r>
    </w:p>
    <w:p w14:paraId="764495D1">
      <w:pPr>
        <w:pStyle w:val="5"/>
        <w:shd w:val="clear" w:color="auto" w:fill="FFFFFF"/>
        <w:spacing w:before="0" w:beforeAutospacing="0" w:after="0" w:afterAutospacing="0" w:line="360" w:lineRule="auto"/>
        <w:ind w:left="315"/>
        <w:textAlignment w:val="center"/>
        <w:rPr>
          <w:rFonts w:hint="eastAsia" w:ascii="Times New Roman" w:hAnsi="Times New Roman"/>
          <w:color w:val="000000"/>
          <w:sz w:val="21"/>
          <w:szCs w:val="21"/>
        </w:rPr>
      </w:pPr>
      <w:r>
        <w:rPr>
          <w:rFonts w:hint="eastAsia" w:ascii="Times New Roman" w:hAnsi="Times New Roman"/>
          <w:color w:val="000000"/>
          <w:sz w:val="21"/>
          <w:szCs w:val="21"/>
          <w:shd w:val="clear" w:color="auto" w:fill="FFFFFF"/>
        </w:rPr>
        <w:t>A．甲      B．乙      C．丙  D．丁</w:t>
      </w:r>
    </w:p>
    <w:p w14:paraId="6F67112E">
      <w:pPr>
        <w:pStyle w:val="5"/>
        <w:shd w:val="clear" w:color="auto" w:fill="FFFFFF"/>
        <w:spacing w:before="0" w:beforeAutospacing="0" w:after="0" w:afterAutospacing="0" w:line="360" w:lineRule="auto"/>
        <w:textAlignment w:val="center"/>
        <w:rPr>
          <w:rFonts w:hint="eastAsia" w:ascii="Times New Roman" w:hAnsi="Times New Roman"/>
          <w:color w:val="000000"/>
          <w:sz w:val="21"/>
          <w:szCs w:val="21"/>
        </w:rPr>
      </w:pPr>
      <w:r>
        <w:rPr>
          <w:rFonts w:hint="eastAsia" w:ascii="Times New Roman" w:hAnsi="Times New Roman"/>
          <w:color w:val="000000"/>
          <w:sz w:val="21"/>
          <w:szCs w:val="21"/>
          <w:shd w:val="clear" w:color="auto" w:fill="FFFFFF"/>
        </w:rPr>
        <w:t>6．原来种植粮食的耕地陆续退耕后，对当地农业经营所带来的影响是（　　）</w:t>
      </w:r>
    </w:p>
    <w:p w14:paraId="22CDF875">
      <w:pPr>
        <w:pStyle w:val="5"/>
        <w:shd w:val="clear" w:color="auto" w:fill="FFFFFF"/>
        <w:spacing w:before="0" w:beforeAutospacing="0" w:after="0" w:afterAutospacing="0" w:line="360" w:lineRule="auto"/>
        <w:ind w:left="315"/>
        <w:textAlignment w:val="center"/>
        <w:rPr>
          <w:rFonts w:hint="eastAsia" w:ascii="Times New Roman" w:hAnsi="Times New Roman"/>
          <w:color w:val="000000"/>
          <w:sz w:val="21"/>
          <w:szCs w:val="21"/>
        </w:rPr>
      </w:pPr>
      <w:r>
        <w:rPr>
          <w:rFonts w:hint="eastAsia" w:ascii="Times New Roman" w:hAnsi="Times New Roman"/>
          <w:color w:val="000000"/>
          <w:sz w:val="21"/>
          <w:szCs w:val="21"/>
          <w:shd w:val="clear" w:color="auto" w:fill="FFFFFF"/>
        </w:rPr>
        <w:t>A．经济作物比重降低 B．趋向机械化        C．更趋市场性 D．趋于自给自足</w:t>
      </w:r>
    </w:p>
    <w:p w14:paraId="3A79BA11">
      <w:pPr>
        <w:pStyle w:val="5"/>
        <w:shd w:val="clear" w:color="auto" w:fill="FFFFFF"/>
        <w:spacing w:before="0" w:beforeAutospacing="0" w:after="0" w:afterAutospacing="0" w:line="360" w:lineRule="auto"/>
        <w:textAlignment w:val="center"/>
        <w:rPr>
          <w:rFonts w:hint="eastAsia" w:ascii="Times New Roman" w:hAnsi="Times New Roman"/>
          <w:color w:val="000000"/>
          <w:sz w:val="21"/>
          <w:szCs w:val="21"/>
        </w:rPr>
      </w:pPr>
      <w:r>
        <w:rPr>
          <w:rFonts w:hint="eastAsia" w:ascii="Times New Roman" w:hAnsi="Times New Roman"/>
          <w:color w:val="000000"/>
          <w:sz w:val="21"/>
          <w:szCs w:val="21"/>
          <w:shd w:val="clear" w:color="auto" w:fill="FFFFFF"/>
        </w:rPr>
        <w:t>7．将坡地“退耕还草”“退耕还林”会导致该区域生态环境发生明显变化的是（　　）</w:t>
      </w:r>
    </w:p>
    <w:p w14:paraId="32708B33">
      <w:pPr>
        <w:pStyle w:val="5"/>
        <w:shd w:val="clear" w:color="auto" w:fill="FFFFFF"/>
        <w:spacing w:before="0" w:beforeAutospacing="0" w:after="0" w:afterAutospacing="0" w:line="360" w:lineRule="auto"/>
        <w:ind w:left="315"/>
        <w:textAlignment w:val="center"/>
        <w:rPr>
          <w:rFonts w:hint="eastAsia" w:ascii="Times New Roman" w:hAnsi="Times New Roman"/>
          <w:color w:val="000000"/>
          <w:sz w:val="21"/>
          <w:szCs w:val="21"/>
        </w:rPr>
      </w:pPr>
      <w:r>
        <w:rPr>
          <w:rFonts w:hint="eastAsia" w:ascii="Times New Roman" w:hAnsi="Times New Roman"/>
          <w:color w:val="000000"/>
          <w:sz w:val="21"/>
          <w:szCs w:val="21"/>
          <w:shd w:val="clear" w:color="auto" w:fill="FFFFFF"/>
        </w:rPr>
        <w:t>A．河川淤泥未变 B．物种数量增大        C．蒸发量减小 D．洪水流量增大</w:t>
      </w:r>
    </w:p>
    <w:p w14:paraId="52C31A78">
      <w:pPr>
        <w:pStyle w:val="5"/>
        <w:shd w:val="clear" w:color="auto" w:fill="FFFFFF"/>
        <w:spacing w:before="0" w:beforeAutospacing="0" w:after="0" w:afterAutospacing="0" w:line="360" w:lineRule="auto"/>
        <w:rPr>
          <w:rFonts w:hint="eastAsia" w:ascii="Times New Roman" w:hAnsi="Times New Roman"/>
          <w:color w:val="000000"/>
          <w:sz w:val="21"/>
          <w:szCs w:val="21"/>
        </w:rPr>
      </w:pPr>
      <w:r>
        <w:rPr>
          <w:rFonts w:hint="eastAsia" w:ascii="Times New Roman" w:hAnsi="Times New Roman"/>
          <w:color w:val="000000"/>
          <w:sz w:val="21"/>
          <w:szCs w:val="21"/>
          <w:shd w:val="clear" w:color="auto" w:fill="FFFFFF"/>
        </w:rPr>
        <w:t>民勤绿洲位于河西走廊三大内流河之一的石羊河的最下游，地处巴丹吉林和腾格里两大沙漠的三面包围之中，东南距黄河约200km，年均降水量110mm，年均蒸发量2646mm。绿洲与荒漠的交错带生态环境脆弱，绿洲区过量开采地下水会使交错带生态环境退化，形成“生态裂谷”。下图示意民勤北部荒漠草场至县城（绿洲）</w:t>
      </w:r>
      <w:r>
        <w:rPr>
          <w:rFonts w:hint="eastAsia" w:ascii="Times New Roman" w:hAnsi="Times New Roman"/>
          <w:color w:val="000000"/>
          <w:sz w:val="21"/>
          <w:szCs w:val="21"/>
          <w:shd w:val="clear" w:color="auto" w:fill="FFFFFF"/>
        </w:rPr>
        <w:drawing>
          <wp:inline distT="0" distB="0" distL="114300" distR="114300">
            <wp:extent cx="254000" cy="253365"/>
            <wp:effectExtent l="0" t="0" r="5080" b="5715"/>
            <wp:docPr id="8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3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  <w:color w:val="000000"/>
          <w:sz w:val="21"/>
          <w:szCs w:val="21"/>
          <w:shd w:val="clear" w:color="auto" w:fill="FFFFFF"/>
        </w:rPr>
        <w:t>地下水埋深变化。读图回答下列各题。</w:t>
      </w:r>
    </w:p>
    <w:p w14:paraId="5FDAFC54">
      <w:pPr>
        <w:widowControl/>
        <w:spacing w:line="360" w:lineRule="auto"/>
        <w:jc w:val="center"/>
        <w:rPr>
          <w:rFonts w:hint="eastAsia"/>
          <w:szCs w:val="21"/>
        </w:rPr>
      </w:pPr>
      <w:r>
        <w:fldChar w:fldCharType="begin"/>
      </w:r>
      <w:r>
        <w:instrText xml:space="preserve"> INCLUDEPICTURE "C:\\Users\\Administrator\\AppData\\Roaming\\Tencent\\Users\\1305842668\\QQ\\WinTemp\\RichOle\\AHQ}CDV@VCR(}@6R[{ZAP_B.png" \* MERGEFORMAT </w:instrText>
      </w:r>
      <w:r>
        <w:fldChar w:fldCharType="separate"/>
      </w:r>
      <w:r>
        <w:rPr>
          <w:kern w:val="0"/>
          <w:sz w:val="24"/>
          <w:szCs w:val="24"/>
          <w:lang w:bidi="ar"/>
        </w:rPr>
        <w:drawing>
          <wp:inline distT="0" distB="0" distL="114300" distR="114300">
            <wp:extent cx="3014345" cy="1543050"/>
            <wp:effectExtent l="0" t="0" r="3175" b="11430"/>
            <wp:docPr id="1" name="图片 5" descr="学科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5" descr="学科网"/>
                    <pic:cNvPicPr>
                      <a:picLocks noChangeAspect="1"/>
                    </pic:cNvPicPr>
                  </pic:nvPicPr>
                  <pic:blipFill>
                    <a:blip r:embed="rId10" r:link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014345" cy="154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fldChar w:fldCharType="end"/>
      </w:r>
    </w:p>
    <w:p w14:paraId="38CE7D6A">
      <w:pPr>
        <w:pStyle w:val="5"/>
        <w:shd w:val="clear" w:color="auto" w:fill="FFFFFF"/>
        <w:spacing w:before="0" w:beforeAutospacing="0" w:after="0" w:afterAutospacing="0" w:line="360" w:lineRule="auto"/>
        <w:rPr>
          <w:rFonts w:hint="eastAsia" w:ascii="Times New Roman" w:hAnsi="Times New Roman"/>
          <w:color w:val="000000"/>
          <w:sz w:val="21"/>
          <w:szCs w:val="21"/>
          <w:shd w:val="clear" w:color="auto" w:fill="FFFFFF"/>
          <w:lang w:bidi="ar"/>
        </w:rPr>
      </w:pPr>
      <w:r>
        <w:rPr>
          <w:rFonts w:hint="eastAsia" w:ascii="Times New Roman" w:hAnsi="Times New Roman"/>
          <w:color w:val="000000"/>
          <w:sz w:val="21"/>
          <w:szCs w:val="21"/>
          <w:shd w:val="clear" w:color="auto" w:fill="FFFFFF"/>
        </w:rPr>
        <w:t xml:space="preserve">8．“生态裂谷”的位置最可能位于距县城 </w:t>
      </w:r>
    </w:p>
    <w:p w14:paraId="73F49F42">
      <w:pPr>
        <w:pStyle w:val="5"/>
        <w:shd w:val="clear" w:color="auto" w:fill="FFFFFF"/>
        <w:spacing w:before="0" w:beforeAutospacing="0" w:after="0" w:afterAutospacing="0" w:line="360" w:lineRule="auto"/>
        <w:ind w:left="315"/>
        <w:rPr>
          <w:rFonts w:hint="eastAsia" w:ascii="Times New Roman" w:hAnsi="Times New Roman"/>
          <w:sz w:val="21"/>
          <w:szCs w:val="21"/>
        </w:rPr>
      </w:pPr>
      <w:r>
        <w:rPr>
          <w:rFonts w:hint="eastAsia" w:ascii="Times New Roman" w:hAnsi="Times New Roman"/>
          <w:color w:val="000000"/>
          <w:sz w:val="21"/>
          <w:szCs w:val="21"/>
          <w:shd w:val="clear" w:color="auto" w:fill="FFFFFF"/>
          <w:lang w:bidi="ar"/>
        </w:rPr>
        <w:t>A．0～20km       B．20～40km      C．40～60km      D．60～80km</w:t>
      </w:r>
    </w:p>
    <w:p w14:paraId="5B31D796">
      <w:pPr>
        <w:pStyle w:val="5"/>
        <w:shd w:val="clear" w:color="auto" w:fill="FFFFFF"/>
        <w:spacing w:before="0" w:beforeAutospacing="0" w:after="0" w:afterAutospacing="0" w:line="360" w:lineRule="auto"/>
        <w:rPr>
          <w:rFonts w:hint="eastAsia" w:ascii="Times New Roman" w:hAnsi="Times New Roman"/>
          <w:color w:val="000000"/>
          <w:sz w:val="21"/>
          <w:szCs w:val="21"/>
          <w:shd w:val="clear" w:color="auto" w:fill="FFFFFF"/>
          <w:lang w:bidi="ar"/>
        </w:rPr>
      </w:pPr>
      <w:r>
        <w:rPr>
          <w:rFonts w:hint="eastAsia" w:ascii="Times New Roman" w:hAnsi="Times New Roman"/>
          <w:color w:val="000000"/>
          <w:sz w:val="21"/>
          <w:szCs w:val="21"/>
          <w:shd w:val="clear" w:color="auto" w:fill="FFFFFF"/>
        </w:rPr>
        <w:t xml:space="preserve">9．“生态裂谷”附近的地带 </w:t>
      </w:r>
    </w:p>
    <w:p w14:paraId="4FE8E4AD">
      <w:pPr>
        <w:pStyle w:val="5"/>
        <w:shd w:val="clear" w:color="auto" w:fill="FFFFFF"/>
        <w:spacing w:before="0" w:beforeAutospacing="0" w:after="0" w:afterAutospacing="0" w:line="360" w:lineRule="auto"/>
        <w:ind w:left="315"/>
        <w:rPr>
          <w:rFonts w:hint="eastAsia" w:ascii="Times New Roman" w:hAnsi="Times New Roman"/>
          <w:color w:val="000000"/>
          <w:sz w:val="21"/>
          <w:szCs w:val="21"/>
          <w:shd w:val="clear" w:color="auto" w:fill="FFFFFF"/>
          <w:lang w:bidi="ar"/>
        </w:rPr>
      </w:pPr>
      <w:r>
        <w:rPr>
          <w:rFonts w:hint="eastAsia" w:ascii="Times New Roman" w:hAnsi="Times New Roman"/>
          <w:color w:val="000000"/>
          <w:sz w:val="21"/>
          <w:szCs w:val="21"/>
          <w:shd w:val="clear" w:color="auto" w:fill="FFFFFF"/>
          <w:lang w:bidi="ar"/>
        </w:rPr>
        <w:t>A．植被覆盖率较高         B．风力侵蚀作用较弱</w:t>
      </w:r>
    </w:p>
    <w:p w14:paraId="295D1C5A">
      <w:pPr>
        <w:pStyle w:val="5"/>
        <w:shd w:val="clear" w:color="auto" w:fill="FFFFFF"/>
        <w:spacing w:before="0" w:beforeAutospacing="0" w:after="0" w:afterAutospacing="0" w:line="360" w:lineRule="auto"/>
        <w:ind w:left="315"/>
        <w:rPr>
          <w:rFonts w:hint="eastAsia" w:ascii="Times New Roman" w:hAnsi="Times New Roman"/>
          <w:sz w:val="21"/>
          <w:szCs w:val="21"/>
        </w:rPr>
      </w:pPr>
      <w:r>
        <w:rPr>
          <w:rFonts w:hint="eastAsia" w:ascii="Times New Roman" w:hAnsi="Times New Roman"/>
          <w:color w:val="000000"/>
          <w:sz w:val="21"/>
          <w:szCs w:val="21"/>
          <w:shd w:val="clear" w:color="auto" w:fill="FFFFFF"/>
          <w:lang w:bidi="ar"/>
        </w:rPr>
        <w:t>C．地下水流向荒漠区       D．固定沙丘可能转为流动沙丘</w:t>
      </w:r>
    </w:p>
    <w:p w14:paraId="10FBE05F">
      <w:pPr>
        <w:pStyle w:val="5"/>
        <w:shd w:val="clear" w:color="auto" w:fill="FFFFFF"/>
        <w:spacing w:before="0" w:beforeAutospacing="0" w:after="0" w:afterAutospacing="0" w:line="360" w:lineRule="auto"/>
        <w:rPr>
          <w:rFonts w:hint="eastAsia" w:ascii="Times New Roman" w:hAnsi="Times New Roman"/>
          <w:color w:val="000000"/>
          <w:sz w:val="21"/>
          <w:szCs w:val="21"/>
          <w:shd w:val="clear" w:color="auto" w:fill="FFFFFF"/>
          <w:lang w:bidi="ar"/>
        </w:rPr>
      </w:pPr>
      <w:r>
        <w:rPr>
          <w:rFonts w:hint="eastAsia" w:ascii="Times New Roman" w:hAnsi="Times New Roman"/>
          <w:color w:val="000000"/>
          <w:sz w:val="21"/>
          <w:szCs w:val="21"/>
          <w:shd w:val="clear" w:color="auto" w:fill="FFFFFF"/>
        </w:rPr>
        <w:t xml:space="preserve">10．民勤绿洲可持续发展的可行性措施有 </w:t>
      </w:r>
    </w:p>
    <w:p w14:paraId="1A8BF908">
      <w:pPr>
        <w:pStyle w:val="5"/>
        <w:shd w:val="clear" w:color="auto" w:fill="FFFFFF"/>
        <w:spacing w:before="0" w:beforeAutospacing="0" w:after="0" w:afterAutospacing="0" w:line="360" w:lineRule="auto"/>
        <w:ind w:left="315"/>
        <w:rPr>
          <w:rFonts w:hint="eastAsia" w:ascii="Times New Roman" w:hAnsi="Times New Roman"/>
          <w:color w:val="000000"/>
          <w:sz w:val="21"/>
          <w:szCs w:val="21"/>
          <w:shd w:val="clear" w:color="auto" w:fill="FFFFFF"/>
          <w:lang w:bidi="ar"/>
        </w:rPr>
      </w:pPr>
      <w:r>
        <w:rPr>
          <w:rFonts w:hint="eastAsia" w:ascii="Times New Roman" w:hAnsi="Times New Roman"/>
          <w:color w:val="000000"/>
          <w:sz w:val="21"/>
          <w:szCs w:val="21"/>
          <w:shd w:val="clear" w:color="auto" w:fill="FFFFFF"/>
          <w:lang w:bidi="ar"/>
        </w:rPr>
        <w:t>A．在荒漠区大力发展灌溉农业     B．在绿洲区全面植树造林</w:t>
      </w:r>
    </w:p>
    <w:p w14:paraId="16AF2D1A">
      <w:pPr>
        <w:pStyle w:val="5"/>
        <w:shd w:val="clear" w:color="auto" w:fill="FFFFFF"/>
        <w:spacing w:before="0" w:beforeAutospacing="0" w:after="0" w:afterAutospacing="0" w:line="360" w:lineRule="auto"/>
        <w:ind w:left="315"/>
        <w:rPr>
          <w:rFonts w:hint="eastAsia" w:ascii="Times New Roman" w:hAnsi="Times New Roman"/>
          <w:sz w:val="21"/>
          <w:szCs w:val="21"/>
        </w:rPr>
      </w:pPr>
      <w:r>
        <w:rPr>
          <w:rFonts w:hint="eastAsia" w:ascii="Times New Roman" w:hAnsi="Times New Roman"/>
          <w:color w:val="000000"/>
          <w:sz w:val="21"/>
          <w:szCs w:val="21"/>
          <w:shd w:val="clear" w:color="auto" w:fill="FFFFFF"/>
          <w:lang w:bidi="ar"/>
        </w:rPr>
        <w:t>C．在交错带禁止开采地下水       D．跨流域从黄河调水</w:t>
      </w:r>
    </w:p>
    <w:p w14:paraId="2721A8DE">
      <w:pPr>
        <w:pStyle w:val="5"/>
        <w:shd w:val="clear" w:color="auto" w:fill="FFFFFF"/>
        <w:spacing w:before="0" w:beforeAutospacing="0" w:after="0" w:afterAutospacing="0" w:line="360" w:lineRule="auto"/>
        <w:rPr>
          <w:rFonts w:hint="eastAsia" w:ascii="Times New Roman" w:hAnsi="Times New Roman"/>
          <w:color w:val="000000"/>
          <w:sz w:val="21"/>
          <w:szCs w:val="21"/>
        </w:rPr>
      </w:pPr>
      <w:r>
        <w:rPr>
          <w:rFonts w:hint="eastAsia" w:ascii="Times New Roman" w:hAnsi="Times New Roman"/>
          <w:color w:val="000000"/>
          <w:sz w:val="21"/>
          <w:szCs w:val="21"/>
          <w:shd w:val="clear" w:color="auto" w:fill="FFFFFF"/>
        </w:rPr>
        <w:t>下图为“我国部分地区荒漠化状况图”。读图回答11～12题。</w:t>
      </w:r>
    </w:p>
    <w:p w14:paraId="314463F9">
      <w:pPr>
        <w:pStyle w:val="5"/>
        <w:shd w:val="clear" w:color="auto" w:fill="FFFFFF"/>
        <w:spacing w:before="0" w:beforeAutospacing="0" w:after="0" w:afterAutospacing="0" w:line="360" w:lineRule="auto"/>
        <w:jc w:val="center"/>
        <w:rPr>
          <w:rFonts w:hint="eastAsia" w:ascii="Times New Roman" w:hAnsi="Times New Roman"/>
          <w:color w:val="000000"/>
          <w:sz w:val="21"/>
          <w:szCs w:val="21"/>
        </w:rPr>
      </w:pPr>
      <w:r>
        <w:rPr>
          <w:rFonts w:hint="eastAsia" w:ascii="Times New Roman" w:hAnsi="Times New Roman"/>
          <w:color w:val="000000"/>
          <w:sz w:val="21"/>
          <w:szCs w:val="21"/>
        </w:rPr>
        <w:drawing>
          <wp:inline distT="0" distB="0" distL="114300" distR="114300">
            <wp:extent cx="3190875" cy="1857375"/>
            <wp:effectExtent l="0" t="0" r="9525" b="1905"/>
            <wp:docPr id="5" name="图片 6" descr="学科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6" descr="学科网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190875" cy="1857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54E4FA">
      <w:pPr>
        <w:pStyle w:val="5"/>
        <w:shd w:val="clear" w:color="auto" w:fill="FFFFFF"/>
        <w:spacing w:before="0" w:beforeAutospacing="0" w:after="0" w:afterAutospacing="0" w:line="360" w:lineRule="auto"/>
        <w:rPr>
          <w:rFonts w:hint="eastAsia" w:ascii="Times New Roman" w:hAnsi="Times New Roman"/>
          <w:color w:val="000000"/>
          <w:sz w:val="21"/>
          <w:szCs w:val="21"/>
        </w:rPr>
      </w:pPr>
      <w:r>
        <w:rPr>
          <w:rFonts w:hint="eastAsia" w:ascii="Times New Roman" w:hAnsi="Times New Roman"/>
          <w:color w:val="000000"/>
          <w:sz w:val="21"/>
          <w:szCs w:val="21"/>
          <w:shd w:val="clear" w:color="auto" w:fill="FFFFFF"/>
        </w:rPr>
        <w:t xml:space="preserve">11．图示区域荒漠化加剧的主要原因有 </w:t>
      </w:r>
    </w:p>
    <w:p w14:paraId="7CB4B70D">
      <w:pPr>
        <w:pStyle w:val="5"/>
        <w:shd w:val="clear" w:color="auto" w:fill="FFFFFF"/>
        <w:spacing w:before="0" w:beforeAutospacing="0" w:after="0" w:afterAutospacing="0" w:line="360" w:lineRule="auto"/>
        <w:rPr>
          <w:rFonts w:hint="eastAsia" w:ascii="Times New Roman" w:hAnsi="Times New Roman"/>
          <w:color w:val="000000"/>
          <w:sz w:val="21"/>
          <w:szCs w:val="21"/>
        </w:rPr>
      </w:pPr>
      <w:r>
        <w:rPr>
          <w:rFonts w:hint="eastAsia" w:ascii="Times New Roman" w:hAnsi="Times New Roman"/>
          <w:color w:val="000000"/>
          <w:sz w:val="21"/>
          <w:szCs w:val="21"/>
          <w:shd w:val="clear" w:color="auto" w:fill="FFFFFF"/>
        </w:rPr>
        <w:t>①过度放牧　②环境污染加剧　③地处西北内陆，降水稀少　④过度农垦</w:t>
      </w:r>
    </w:p>
    <w:p w14:paraId="33E8C535">
      <w:pPr>
        <w:pStyle w:val="5"/>
        <w:shd w:val="clear" w:color="auto" w:fill="FFFFFF"/>
        <w:spacing w:before="0" w:beforeAutospacing="0" w:after="0" w:afterAutospacing="0" w:line="360" w:lineRule="auto"/>
        <w:ind w:left="315"/>
        <w:rPr>
          <w:rFonts w:hint="eastAsia" w:ascii="Times New Roman" w:hAnsi="Times New Roman"/>
          <w:color w:val="000000"/>
          <w:sz w:val="21"/>
          <w:szCs w:val="21"/>
        </w:rPr>
      </w:pPr>
      <w:r>
        <w:rPr>
          <w:rFonts w:hint="eastAsia" w:ascii="Times New Roman" w:hAnsi="Times New Roman"/>
          <w:color w:val="000000"/>
          <w:sz w:val="21"/>
          <w:szCs w:val="21"/>
          <w:shd w:val="clear" w:color="auto" w:fill="FFFFFF"/>
        </w:rPr>
        <w:t>A．①②         B．③④          C．②③            D．①④</w:t>
      </w:r>
    </w:p>
    <w:p w14:paraId="676A59D9">
      <w:pPr>
        <w:pStyle w:val="5"/>
        <w:shd w:val="clear" w:color="auto" w:fill="FFFFFF"/>
        <w:spacing w:before="0" w:beforeAutospacing="0" w:after="0" w:afterAutospacing="0" w:line="360" w:lineRule="auto"/>
        <w:rPr>
          <w:rFonts w:hint="eastAsia" w:ascii="Times New Roman" w:hAnsi="Times New Roman"/>
          <w:color w:val="000000"/>
          <w:sz w:val="21"/>
          <w:szCs w:val="21"/>
        </w:rPr>
      </w:pPr>
      <w:r>
        <w:rPr>
          <w:rFonts w:hint="eastAsia" w:ascii="Times New Roman" w:hAnsi="Times New Roman"/>
          <w:color w:val="000000"/>
          <w:sz w:val="21"/>
          <w:szCs w:val="21"/>
          <w:shd w:val="clear" w:color="auto" w:fill="FFFFFF"/>
        </w:rPr>
        <w:t xml:space="preserve">12．下列对图中荒漠化扩展及治理措施的叙述，正确的是 </w:t>
      </w:r>
    </w:p>
    <w:p w14:paraId="4BDB004C">
      <w:pPr>
        <w:pStyle w:val="5"/>
        <w:shd w:val="clear" w:color="auto" w:fill="FFFFFF"/>
        <w:spacing w:before="0" w:beforeAutospacing="0" w:after="0" w:afterAutospacing="0" w:line="360" w:lineRule="auto"/>
        <w:ind w:left="315"/>
        <w:rPr>
          <w:rFonts w:hint="eastAsia" w:ascii="Times New Roman" w:hAnsi="Times New Roman"/>
          <w:color w:val="000000"/>
          <w:sz w:val="21"/>
          <w:szCs w:val="21"/>
          <w:shd w:val="clear" w:color="auto" w:fill="FFFFFF"/>
        </w:rPr>
      </w:pPr>
      <w:r>
        <w:rPr>
          <w:rFonts w:hint="eastAsia" w:ascii="Times New Roman" w:hAnsi="Times New Roman"/>
          <w:color w:val="000000"/>
          <w:sz w:val="21"/>
          <w:szCs w:val="21"/>
          <w:shd w:val="clear" w:color="auto" w:fill="FFFFFF"/>
        </w:rPr>
        <w:t xml:space="preserve">A．华北大部分地区受到荒漠化的威胁          </w:t>
      </w:r>
    </w:p>
    <w:p w14:paraId="742A8980">
      <w:pPr>
        <w:pStyle w:val="5"/>
        <w:shd w:val="clear" w:color="auto" w:fill="FFFFFF"/>
        <w:spacing w:before="0" w:beforeAutospacing="0" w:after="0" w:afterAutospacing="0" w:line="360" w:lineRule="auto"/>
        <w:ind w:left="315"/>
        <w:rPr>
          <w:rFonts w:hint="eastAsia" w:ascii="Times New Roman" w:hAnsi="Times New Roman"/>
          <w:color w:val="000000"/>
          <w:sz w:val="21"/>
          <w:szCs w:val="21"/>
        </w:rPr>
      </w:pPr>
      <w:r>
        <w:rPr>
          <w:rFonts w:hint="eastAsia" w:ascii="Times New Roman" w:hAnsi="Times New Roman"/>
          <w:color w:val="000000"/>
          <w:sz w:val="21"/>
          <w:szCs w:val="21"/>
          <w:shd w:val="clear" w:color="auto" w:fill="FFFFFF"/>
        </w:rPr>
        <w:t>B．荒漠化正向东、向北推进</w:t>
      </w:r>
    </w:p>
    <w:p w14:paraId="741E93FF">
      <w:pPr>
        <w:pStyle w:val="5"/>
        <w:shd w:val="clear" w:color="auto" w:fill="FFFFFF"/>
        <w:spacing w:before="0" w:beforeAutospacing="0" w:after="0" w:afterAutospacing="0" w:line="360" w:lineRule="auto"/>
        <w:ind w:left="315"/>
        <w:rPr>
          <w:rFonts w:hint="eastAsia" w:ascii="Times New Roman" w:hAnsi="Times New Roman"/>
          <w:color w:val="000000"/>
          <w:sz w:val="21"/>
          <w:szCs w:val="21"/>
          <w:shd w:val="clear" w:color="auto" w:fill="FFFFFF"/>
        </w:rPr>
      </w:pPr>
      <w:r>
        <w:rPr>
          <w:rFonts w:hint="eastAsia" w:ascii="Times New Roman" w:hAnsi="Times New Roman"/>
          <w:color w:val="000000"/>
          <w:sz w:val="21"/>
          <w:szCs w:val="21"/>
          <w:shd w:val="clear" w:color="auto" w:fill="FFFFFF"/>
        </w:rPr>
        <w:t xml:space="preserve">C．土地荒漠化的扩展与冬季风有关            </w:t>
      </w:r>
    </w:p>
    <w:p w14:paraId="2BD0C310">
      <w:pPr>
        <w:pStyle w:val="5"/>
        <w:shd w:val="clear" w:color="auto" w:fill="FFFFFF"/>
        <w:spacing w:before="0" w:beforeAutospacing="0" w:after="0" w:afterAutospacing="0" w:line="360" w:lineRule="auto"/>
        <w:ind w:left="315"/>
        <w:rPr>
          <w:rFonts w:hint="eastAsia" w:ascii="Times New Roman" w:hAnsi="Times New Roman"/>
          <w:b/>
          <w:bCs/>
          <w:sz w:val="21"/>
          <w:szCs w:val="21"/>
        </w:rPr>
      </w:pPr>
      <w:r>
        <w:rPr>
          <w:rFonts w:hint="eastAsia" w:ascii="Times New Roman" w:hAnsi="Times New Roman"/>
          <w:color w:val="000000"/>
          <w:sz w:val="21"/>
          <w:szCs w:val="21"/>
          <w:shd w:val="clear" w:color="auto" w:fill="FFFFFF"/>
        </w:rPr>
        <w:t>D．在绿洲内部采取封沙育草等工程措施进行治理</w:t>
      </w:r>
    </w:p>
    <w:p w14:paraId="4199324D">
      <w:pPr>
        <w:pStyle w:val="2"/>
        <w:tabs>
          <w:tab w:val="left" w:pos="3402"/>
        </w:tabs>
        <w:spacing w:line="360" w:lineRule="auto"/>
        <w:rPr>
          <w:rFonts w:hint="eastAsia" w:ascii="Times New Roman" w:hAnsi="Times New Roman" w:cs="Times New Roman"/>
          <w:b/>
          <w:bCs/>
        </w:rPr>
      </w:pPr>
      <w:r>
        <w:rPr>
          <w:rFonts w:hint="eastAsia" w:ascii="Times New Roman" w:hAnsi="Times New Roman" w:cs="Times New Roman"/>
          <w:b/>
          <w:bCs/>
        </w:rPr>
        <w:t>二、综合题</w:t>
      </w:r>
    </w:p>
    <w:p w14:paraId="01C8BD57">
      <w:pPr>
        <w:widowControl/>
        <w:spacing w:line="360" w:lineRule="auto"/>
        <w:rPr>
          <w:rFonts w:hint="eastAsia"/>
          <w:color w:val="000000"/>
          <w:szCs w:val="21"/>
          <w:shd w:val="clear" w:color="auto" w:fill="FFFFFF"/>
        </w:rPr>
      </w:pPr>
      <w:r>
        <w:rPr>
          <w:rFonts w:hint="eastAsia"/>
          <w:color w:val="000000"/>
          <w:szCs w:val="21"/>
          <w:shd w:val="clear" w:color="auto" w:fill="FFFFFF"/>
        </w:rPr>
        <w:t>13．阅读图文材料，回答下列问题．材料一包兰铁路全长990公里，其中有140公里在沙漠中穿行．包兰铁路建成通车后，风沙对铁路的危害非常严重．在治沙过程中，老一代治沙人根据腾格里沙漠的特殊环境，创造了用草方格固定沙丘的做法，保障了铁路的安全．材料二包兰铁路部分路段示意图和某观测断面剖面示意图（如图1）</w:t>
      </w:r>
    </w:p>
    <w:p w14:paraId="22A7F44D">
      <w:pPr>
        <w:widowControl/>
        <w:spacing w:line="360" w:lineRule="auto"/>
        <w:jc w:val="center"/>
        <w:rPr>
          <w:rFonts w:hint="eastAsia"/>
          <w:color w:val="000000"/>
          <w:szCs w:val="21"/>
          <w:shd w:val="clear" w:color="auto" w:fill="FFFFFF"/>
        </w:rPr>
      </w:pPr>
      <w:r>
        <w:fldChar w:fldCharType="begin"/>
      </w:r>
      <w:r>
        <w:instrText xml:space="preserve"> INCLUDEPICTURE "https://solar.fbcontent.cn/api/apolo-images/152721d14e638b4.png" \* MERGEFORMAT </w:instrText>
      </w:r>
      <w:r>
        <w:fldChar w:fldCharType="separate"/>
      </w:r>
      <w:r>
        <w:rPr>
          <w:rFonts w:hint="eastAsia"/>
          <w:color w:val="000000"/>
          <w:szCs w:val="21"/>
          <w:shd w:val="clear" w:color="auto" w:fill="FFFFFF"/>
        </w:rPr>
        <w:drawing>
          <wp:inline distT="0" distB="0" distL="114300" distR="114300">
            <wp:extent cx="5191125" cy="2162175"/>
            <wp:effectExtent l="0" t="0" r="5715" b="1905"/>
            <wp:docPr id="3" name="图片 7" descr="学科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7" descr="学科网"/>
                    <pic:cNvPicPr>
                      <a:picLocks noChangeAspect="1"/>
                    </pic:cNvPicPr>
                  </pic:nvPicPr>
                  <pic:blipFill>
                    <a:blip r:embed="rId13" r:link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191125" cy="2162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fldChar w:fldCharType="end"/>
      </w:r>
    </w:p>
    <w:p w14:paraId="024E442F">
      <w:pPr>
        <w:widowControl/>
        <w:spacing w:line="360" w:lineRule="auto"/>
        <w:rPr>
          <w:rFonts w:hint="eastAsia"/>
          <w:color w:val="000000"/>
          <w:kern w:val="0"/>
          <w:szCs w:val="21"/>
          <w:lang w:bidi="ar"/>
        </w:rPr>
      </w:pPr>
      <w:r>
        <w:rPr>
          <w:rFonts w:hint="eastAsia"/>
          <w:color w:val="000000"/>
          <w:szCs w:val="21"/>
          <w:shd w:val="clear" w:color="auto" w:fill="FFFFFF"/>
        </w:rPr>
        <w:t>材料三“新型材料及复合方法固定流动沙丘绿化项目”是将具有含水、辐射保温等功能的砂砖铺设成条带状，在条带间种植适宜的草种和灌木，如图2所示．（1）描述图1观测断面处的地表环境特点．（2）说出该地区冬季盛行风的风向，并分析其形成过程．（3）说明图7中条带状砂砖的作用．</w:t>
      </w:r>
      <w:r>
        <w:rPr>
          <w:rFonts w:hint="eastAsia"/>
          <w:color w:val="000000"/>
          <w:kern w:val="0"/>
          <w:szCs w:val="21"/>
          <w:lang w:bidi="ar"/>
        </w:rPr>
        <w:t>14．阅读下列材料，回答问题。</w:t>
      </w:r>
    </w:p>
    <w:p w14:paraId="4C4BB2AA">
      <w:pPr>
        <w:widowControl/>
        <w:spacing w:line="360" w:lineRule="auto"/>
        <w:rPr>
          <w:rFonts w:hint="eastAsia"/>
          <w:color w:val="000000"/>
          <w:kern w:val="0"/>
          <w:szCs w:val="21"/>
          <w:lang w:bidi="ar"/>
        </w:rPr>
      </w:pPr>
      <w:r>
        <w:rPr>
          <w:rFonts w:hint="eastAsia"/>
          <w:color w:val="000000"/>
          <w:kern w:val="0"/>
          <w:szCs w:val="21"/>
          <w:lang w:bidi="ar"/>
        </w:rPr>
        <w:t>材料一下图为我国某区域示意图。</w:t>
      </w:r>
    </w:p>
    <w:p w14:paraId="3F0AB415">
      <w:pPr>
        <w:widowControl/>
        <w:spacing w:line="360" w:lineRule="auto"/>
        <w:jc w:val="center"/>
        <w:rPr>
          <w:rFonts w:hint="eastAsia"/>
          <w:color w:val="000000"/>
          <w:kern w:val="0"/>
          <w:szCs w:val="21"/>
          <w:lang w:bidi="ar"/>
        </w:rPr>
      </w:pPr>
      <w:r>
        <w:rPr>
          <w:rFonts w:hint="eastAsia"/>
          <w:color w:val="000000"/>
          <w:kern w:val="0"/>
          <w:szCs w:val="21"/>
          <w:lang w:bidi="ar"/>
        </w:rPr>
        <w:t xml:space="preserve">                      </w:t>
      </w:r>
      <w:r>
        <w:fldChar w:fldCharType="begin"/>
      </w:r>
      <w:r>
        <w:instrText xml:space="preserve"> INCLUDEPICTURE "https://solar.fbcontent.cn/api/apolo-images/154dc9668ec399f.jpg" \* MERGEFORMAT </w:instrText>
      </w:r>
      <w:r>
        <w:fldChar w:fldCharType="separate"/>
      </w:r>
      <w:r>
        <w:rPr>
          <w:rFonts w:hint="eastAsia"/>
          <w:color w:val="000000"/>
          <w:kern w:val="0"/>
          <w:szCs w:val="21"/>
          <w:lang w:bidi="ar"/>
        </w:rPr>
        <w:drawing>
          <wp:inline distT="0" distB="0" distL="114300" distR="114300">
            <wp:extent cx="3571875" cy="2266950"/>
            <wp:effectExtent l="0" t="0" r="9525" b="3810"/>
            <wp:docPr id="4" name="图片 8" descr="学科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8" descr="学科网"/>
                    <pic:cNvPicPr>
                      <a:picLocks noChangeAspect="1"/>
                    </pic:cNvPicPr>
                  </pic:nvPicPr>
                  <pic:blipFill>
                    <a:blip r:embed="rId15" r:link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571875" cy="2266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fldChar w:fldCharType="end"/>
      </w:r>
    </w:p>
    <w:p w14:paraId="62566C94">
      <w:pPr>
        <w:widowControl/>
        <w:spacing w:line="360" w:lineRule="auto"/>
        <w:rPr>
          <w:rFonts w:hint="eastAsia"/>
          <w:color w:val="000000"/>
          <w:kern w:val="0"/>
          <w:szCs w:val="21"/>
          <w:lang w:bidi="ar"/>
        </w:rPr>
      </w:pPr>
      <w:r>
        <w:rPr>
          <w:rFonts w:hint="eastAsia"/>
          <w:color w:val="000000"/>
          <w:kern w:val="0"/>
          <w:szCs w:val="21"/>
          <w:lang w:bidi="ar"/>
        </w:rPr>
        <w:t>材料二我国是世界上生态脆弱区分布面积最大、脆弱生态类型最多、生态脆弱性表现最明显的国家之一。我国生态脆弱区主要分布在北方干旱半干旱区、南方丘陵区、西南山地区、青藏高原区及东部沿海水陆交接地区。加强生态脆弱区保护，增强生态环境监管力度，促进生态脆弱区经济发展，有利于维护生态系统的完整性，实现人与自然的和谐发展。</w:t>
      </w:r>
    </w:p>
    <w:p w14:paraId="504E38CC">
      <w:pPr>
        <w:widowControl/>
        <w:spacing w:line="360" w:lineRule="auto"/>
        <w:rPr>
          <w:rFonts w:hint="eastAsia"/>
          <w:color w:val="000000"/>
          <w:kern w:val="0"/>
          <w:szCs w:val="21"/>
          <w:lang w:bidi="ar"/>
        </w:rPr>
      </w:pPr>
      <w:r>
        <w:rPr>
          <w:rFonts w:hint="eastAsia"/>
          <w:color w:val="000000"/>
          <w:kern w:val="0"/>
          <w:szCs w:val="21"/>
          <w:lang w:bidi="ar"/>
        </w:rPr>
        <w:t>（1）图中A地区日照时数不及B地区，而积温却高于B地区，试分析其原因。</w:t>
      </w:r>
    </w:p>
    <w:p w14:paraId="64086EA7">
      <w:pPr>
        <w:widowControl/>
        <w:spacing w:line="360" w:lineRule="auto"/>
        <w:rPr>
          <w:rFonts w:hint="eastAsia"/>
          <w:color w:val="000000"/>
          <w:kern w:val="0"/>
          <w:szCs w:val="21"/>
          <w:lang w:bidi="ar"/>
        </w:rPr>
      </w:pPr>
      <w:r>
        <w:rPr>
          <w:rFonts w:hint="eastAsia"/>
          <w:color w:val="000000"/>
          <w:kern w:val="0"/>
          <w:szCs w:val="21"/>
          <w:lang w:bidi="ar"/>
        </w:rPr>
        <w:t>（2）B地区是我国典型的生态脆弱区，试分析造成该地区生态脆弱的原因。</w:t>
      </w:r>
    </w:p>
    <w:p w14:paraId="6544B4E6">
      <w:pPr>
        <w:widowControl/>
        <w:spacing w:line="360" w:lineRule="auto"/>
        <w:rPr>
          <w:rFonts w:hint="eastAsia"/>
          <w:color w:val="000000"/>
          <w:szCs w:val="21"/>
          <w:shd w:val="clear" w:color="auto" w:fill="FFFFFF"/>
        </w:rPr>
      </w:pPr>
      <w:r>
        <w:rPr>
          <w:rFonts w:hint="eastAsia"/>
          <w:color w:val="000000"/>
          <w:kern w:val="0"/>
          <w:szCs w:val="21"/>
          <w:lang w:bidi="ar"/>
        </w:rPr>
        <w:t>（3）请为B地区可持续发展提出合理化的建议。</w:t>
      </w:r>
    </w:p>
    <w:p w14:paraId="0B6EEA22">
      <w:pPr>
        <w:numPr>
          <w:ilvl w:val="0"/>
          <w:numId w:val="0"/>
        </w:numPr>
        <w:ind w:leftChars="0"/>
        <w:rPr>
          <w:rFonts w:hint="default"/>
          <w:sz w:val="32"/>
          <w:szCs w:val="32"/>
          <w:lang w:val="en-US" w:eastAsia="zh-CN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25332A">
    <w:pPr>
      <w:pStyle w:val="4"/>
      <w:rPr>
        <w:rFonts w:hint="default" w:eastAsiaTheme="minorEastAsia"/>
        <w:sz w:val="18"/>
        <w:szCs w:val="18"/>
        <w:lang w:val="en-US" w:eastAsia="zh-CN"/>
      </w:rPr>
    </w:pPr>
    <w:r>
      <w:rPr>
        <w:rFonts w:hint="eastAsia"/>
        <w:sz w:val="18"/>
        <w:szCs w:val="18"/>
        <w:lang w:val="en-US" w:eastAsia="zh-CN"/>
      </w:rPr>
      <w:t>横峰中学学生寒假作业（学科） 编号：hfzx （编撰序号） 使用时间: 编写人：吴桂琴 审核人：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C12B33A"/>
    <w:multiLevelType w:val="singleLevel"/>
    <w:tmpl w:val="BC12B33A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256D1999"/>
    <w:multiLevelType w:val="singleLevel"/>
    <w:tmpl w:val="256D1999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M2NjZkMTcxMWEzZTUyNGViODk4YWM4MjViZWQ1Y2UifQ=="/>
  </w:docVars>
  <w:rsids>
    <w:rsidRoot w:val="00000000"/>
    <w:rsid w:val="0C2062B0"/>
    <w:rsid w:val="123B18AE"/>
    <w:rsid w:val="14A128A0"/>
    <w:rsid w:val="18EA07E2"/>
    <w:rsid w:val="238C4FCD"/>
    <w:rsid w:val="28BB6E33"/>
    <w:rsid w:val="28CB6BA3"/>
    <w:rsid w:val="38A573C1"/>
    <w:rsid w:val="38DE7B07"/>
    <w:rsid w:val="42984EF4"/>
    <w:rsid w:val="4DC90020"/>
    <w:rsid w:val="4E8956D1"/>
    <w:rsid w:val="51AC698D"/>
    <w:rsid w:val="54AD286C"/>
    <w:rsid w:val="571531E7"/>
    <w:rsid w:val="71AE4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nhideWhenUsed/>
    <w:qFormat/>
    <w:uiPriority w:val="99"/>
    <w:rPr>
      <w:rFonts w:ascii="宋体" w:hAnsi="Courier New" w:eastAsia="宋体" w:cs="Courier New"/>
      <w:szCs w:val="21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99"/>
    <w:pPr>
      <w:widowControl/>
      <w:adjustRightInd w:val="0"/>
      <w:spacing w:before="100" w:beforeAutospacing="1" w:after="100" w:afterAutospacing="1" w:line="312" w:lineRule="atLeast"/>
      <w:jc w:val="left"/>
      <w:textAlignment w:val="baseline"/>
    </w:pPr>
    <w:rPr>
      <w:rFonts w:ascii="宋体" w:hAnsi="宋体"/>
      <w:kern w:val="0"/>
      <w:sz w:val="24"/>
      <w:szCs w:val="20"/>
    </w:rPr>
  </w:style>
  <w:style w:type="paragraph" w:styleId="8">
    <w:name w:val="List Paragraph"/>
    <w:basedOn w:val="1"/>
    <w:qFormat/>
    <w:uiPriority w:val="0"/>
    <w:pPr>
      <w:adjustRightInd/>
      <w:spacing w:line="240" w:lineRule="auto"/>
      <w:ind w:firstLine="420" w:firstLineChars="200"/>
      <w:textAlignment w:val="auto"/>
    </w:pPr>
    <w:rPr>
      <w:rFonts w:ascii="Calibri" w:hAnsi="Calibri"/>
      <w:kern w:val="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https://solar.fbcontent.cn/api/apolo-images/15c8cf99de56bfb.png" TargetMode="Externa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numbering" Target="numbering.xml"/><Relationship Id="rId16" Type="http://schemas.openxmlformats.org/officeDocument/2006/relationships/image" Target="https://solar.fbcontent.cn/api/apolo-images/154dc9668ec399f.jpg" TargetMode="External"/><Relationship Id="rId15" Type="http://schemas.openxmlformats.org/officeDocument/2006/relationships/image" Target="media/image8.png"/><Relationship Id="rId14" Type="http://schemas.openxmlformats.org/officeDocument/2006/relationships/image" Target="https://solar.fbcontent.cn/api/apolo-images/152721d14e638b4.png" TargetMode="External"/><Relationship Id="rId13" Type="http://schemas.openxmlformats.org/officeDocument/2006/relationships/image" Target="media/image7.png"/><Relationship Id="rId12" Type="http://schemas.openxmlformats.org/officeDocument/2006/relationships/image" Target="media/image6.png"/><Relationship Id="rId11" Type="http://schemas.openxmlformats.org/officeDocument/2006/relationships/image" Target="file:///C:\Users\Administrator\AppData\Roaming\Tencent\Users\1305842668\QQ\WinTemp\RichOle\AHQ%257DCDV@VCR(%257D@6R%255B%257BZAP_B.png" TargetMode="External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2229</Words>
  <Characters>2255</Characters>
  <Lines>0</Lines>
  <Paragraphs>0</Paragraphs>
  <TotalTime>1</TotalTime>
  <ScaleCrop>false</ScaleCrop>
  <LinksUpToDate>false</LinksUpToDate>
  <CharactersWithSpaces>2363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2024-10-29T00:39:00Z</dcterms:created>
  <dc:creator>LXF</dc:creator>
  <cp:lastModifiedBy>睫毛</cp:lastModifiedBy>
  <dcterms:modified xsi:type="dcterms:W3CDTF">2025-01-07T03:09:21Z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F08F2143C50942B48CED70993BD5CB71_13</vt:lpwstr>
  </property>
  <property fmtid="{D5CDD505-2E9C-101B-9397-08002B2CF9AE}" pid="4" name="KSOTemplateDocerSaveRecord">
    <vt:lpwstr>eyJoZGlkIjoiYmIyZTU2N2ViMTkzYjNhZWY3MzU1OTVlZDY4ZjY1NTUiLCJ1c2VySWQiOiIzNjUzOTI5NjYifQ==</vt:lpwstr>
  </property>
</Properties>
</file>